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837" w:rsidRDefault="00D46837" w:rsidP="00D46837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CD46F3">
        <w:rPr>
          <w:rFonts w:ascii="Arial Narrow" w:hAnsi="Arial Narrow" w:cs="Arial"/>
          <w:noProof/>
          <w:sz w:val="20"/>
          <w:lang w:val="hr-HR" w:eastAsia="hr-HR"/>
        </w:rPr>
        <w:drawing>
          <wp:inline distT="0" distB="0" distL="0" distR="0" wp14:anchorId="139979CE" wp14:editId="01E27CAD">
            <wp:extent cx="999955" cy="821953"/>
            <wp:effectExtent l="0" t="0" r="0" b="0"/>
            <wp:docPr id="1" name="Picture 1" descr="ID logo scan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 logo scann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47" cy="8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37" w:rsidRDefault="00D46837" w:rsidP="00D46837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Ian Donald Inter-University School of Ultrasound in Medicine</w:t>
      </w:r>
    </w:p>
    <w:p w:rsidR="00D46837" w:rsidRPr="00377FBE" w:rsidRDefault="00D46837" w:rsidP="00D46837">
      <w:pPr>
        <w:spacing w:after="0" w:line="240" w:lineRule="auto"/>
        <w:jc w:val="center"/>
        <w:rPr>
          <w:rFonts w:cstheme="minorHAnsi"/>
          <w:color w:val="767171" w:themeColor="background2" w:themeShade="80"/>
        </w:rPr>
      </w:pPr>
      <w:proofErr w:type="gramStart"/>
      <w:r w:rsidRPr="00377FBE">
        <w:rPr>
          <w:rFonts w:cstheme="minorHAnsi"/>
          <w:color w:val="767171" w:themeColor="background2" w:themeShade="80"/>
        </w:rPr>
        <w:t>in</w:t>
      </w:r>
      <w:proofErr w:type="gramEnd"/>
      <w:r w:rsidRPr="00377FBE">
        <w:rPr>
          <w:rFonts w:cstheme="minorHAnsi"/>
          <w:color w:val="767171" w:themeColor="background2" w:themeShade="80"/>
        </w:rPr>
        <w:t xml:space="preserve"> cooperation with</w:t>
      </w:r>
    </w:p>
    <w:p w:rsidR="00D46837" w:rsidRDefault="00D46837" w:rsidP="00D46837">
      <w:pPr>
        <w:spacing w:after="0" w:line="240" w:lineRule="auto"/>
        <w:jc w:val="center"/>
        <w:outlineLvl w:val="0"/>
        <w:rPr>
          <w:rFonts w:cstheme="minorHAnsi"/>
          <w:color w:val="767171" w:themeColor="background2" w:themeShade="80"/>
          <w:sz w:val="20"/>
          <w:szCs w:val="20"/>
        </w:rPr>
      </w:pPr>
      <w:r w:rsidRPr="00377FBE">
        <w:rPr>
          <w:rFonts w:cstheme="minorHAnsi"/>
          <w:color w:val="767171" w:themeColor="background2" w:themeShade="80"/>
          <w:sz w:val="20"/>
          <w:szCs w:val="20"/>
        </w:rPr>
        <w:t>DEGUM–German Society of Ultrasound in Medicine</w:t>
      </w:r>
    </w:p>
    <w:p w:rsidR="00D46837" w:rsidRPr="00377FBE" w:rsidRDefault="00D46837" w:rsidP="00D46837">
      <w:pPr>
        <w:spacing w:after="0" w:line="240" w:lineRule="auto"/>
        <w:jc w:val="center"/>
        <w:outlineLvl w:val="0"/>
        <w:rPr>
          <w:rFonts w:cstheme="minorHAnsi"/>
          <w:color w:val="767171" w:themeColor="background2" w:themeShade="80"/>
          <w:sz w:val="20"/>
          <w:szCs w:val="20"/>
        </w:rPr>
      </w:pPr>
      <w:proofErr w:type="spellStart"/>
      <w:r w:rsidRPr="00377FBE">
        <w:rPr>
          <w:rFonts w:eastAsia="Times New Roman" w:cstheme="minorHAnsi"/>
          <w:bCs/>
          <w:color w:val="767171" w:themeColor="background2" w:themeShade="80"/>
          <w:kern w:val="36"/>
          <w:sz w:val="20"/>
          <w:szCs w:val="20"/>
          <w:lang w:val="hr-HR" w:eastAsia="hr-HR"/>
        </w:rPr>
        <w:t>Fetal</w:t>
      </w:r>
      <w:proofErr w:type="spellEnd"/>
      <w:r w:rsidRPr="00377FBE">
        <w:rPr>
          <w:rFonts w:eastAsia="Times New Roman" w:cstheme="minorHAnsi"/>
          <w:bCs/>
          <w:color w:val="767171" w:themeColor="background2" w:themeShade="80"/>
          <w:kern w:val="36"/>
          <w:sz w:val="20"/>
          <w:szCs w:val="20"/>
          <w:lang w:val="hr-HR" w:eastAsia="hr-HR"/>
        </w:rPr>
        <w:t xml:space="preserve"> Medicine </w:t>
      </w:r>
      <w:proofErr w:type="spellStart"/>
      <w:r w:rsidRPr="00377FBE">
        <w:rPr>
          <w:rFonts w:eastAsia="Times New Roman" w:cstheme="minorHAnsi"/>
          <w:bCs/>
          <w:color w:val="767171" w:themeColor="background2" w:themeShade="80"/>
          <w:kern w:val="36"/>
          <w:sz w:val="20"/>
          <w:szCs w:val="20"/>
          <w:lang w:val="hr-HR" w:eastAsia="hr-HR"/>
        </w:rPr>
        <w:t>Foundation</w:t>
      </w:r>
      <w:proofErr w:type="spellEnd"/>
      <w:r w:rsidRPr="00377FBE">
        <w:rPr>
          <w:rFonts w:eastAsia="Times New Roman" w:cstheme="minorHAnsi"/>
          <w:bCs/>
          <w:color w:val="767171" w:themeColor="background2" w:themeShade="80"/>
          <w:kern w:val="36"/>
          <w:sz w:val="20"/>
          <w:szCs w:val="20"/>
          <w:lang w:val="hr-HR" w:eastAsia="hr-HR"/>
        </w:rPr>
        <w:t xml:space="preserve"> </w:t>
      </w:r>
      <w:proofErr w:type="spellStart"/>
      <w:r w:rsidRPr="00377FBE">
        <w:rPr>
          <w:rFonts w:eastAsia="Times New Roman" w:cstheme="minorHAnsi"/>
          <w:bCs/>
          <w:color w:val="767171" w:themeColor="background2" w:themeShade="80"/>
          <w:kern w:val="36"/>
          <w:sz w:val="20"/>
          <w:szCs w:val="20"/>
          <w:lang w:val="hr-HR" w:eastAsia="hr-HR"/>
        </w:rPr>
        <w:t>Germany</w:t>
      </w:r>
      <w:proofErr w:type="spellEnd"/>
    </w:p>
    <w:p w:rsidR="00D46837" w:rsidRDefault="00D46837" w:rsidP="00D46837">
      <w:pPr>
        <w:spacing w:after="0" w:line="240" w:lineRule="auto"/>
        <w:jc w:val="center"/>
        <w:rPr>
          <w:rFonts w:cstheme="minorHAnsi"/>
          <w:color w:val="767171" w:themeColor="background2" w:themeShade="80"/>
          <w:sz w:val="20"/>
          <w:szCs w:val="20"/>
        </w:rPr>
      </w:pPr>
      <w:r w:rsidRPr="00377FBE">
        <w:rPr>
          <w:rFonts w:cstheme="minorHAnsi"/>
          <w:color w:val="767171" w:themeColor="background2" w:themeShade="80"/>
          <w:sz w:val="20"/>
          <w:szCs w:val="20"/>
        </w:rPr>
        <w:t>Croatian Society of Ultrasound in Medicine</w:t>
      </w:r>
    </w:p>
    <w:p w:rsidR="00D46837" w:rsidRPr="00377FBE" w:rsidRDefault="00D46837" w:rsidP="00D46837">
      <w:pPr>
        <w:spacing w:after="0" w:line="240" w:lineRule="auto"/>
        <w:jc w:val="center"/>
        <w:rPr>
          <w:rFonts w:cstheme="minorHAnsi"/>
          <w:color w:val="767171" w:themeColor="background2" w:themeShade="80"/>
          <w:sz w:val="20"/>
          <w:szCs w:val="20"/>
        </w:rPr>
      </w:pPr>
      <w:r w:rsidRPr="00377FBE">
        <w:rPr>
          <w:rFonts w:cstheme="minorHAnsi"/>
          <w:color w:val="767171" w:themeColor="background2" w:themeShade="80"/>
          <w:sz w:val="20"/>
          <w:szCs w:val="20"/>
        </w:rPr>
        <w:t>International Academy of Perinatal Medicine</w:t>
      </w:r>
    </w:p>
    <w:p w:rsidR="00D46837" w:rsidRDefault="00D46837" w:rsidP="00D46837">
      <w:pPr>
        <w:spacing w:after="0" w:line="240" w:lineRule="auto"/>
        <w:jc w:val="center"/>
        <w:rPr>
          <w:rFonts w:cstheme="minorHAnsi"/>
          <w:color w:val="767171" w:themeColor="background2" w:themeShade="80"/>
          <w:sz w:val="20"/>
          <w:szCs w:val="20"/>
        </w:rPr>
      </w:pPr>
      <w:r w:rsidRPr="00377FBE">
        <w:rPr>
          <w:rFonts w:cstheme="minorHAnsi"/>
          <w:color w:val="767171" w:themeColor="background2" w:themeShade="80"/>
          <w:sz w:val="20"/>
          <w:szCs w:val="20"/>
        </w:rPr>
        <w:t>World Association of Perinatal Medicine</w:t>
      </w:r>
    </w:p>
    <w:p w:rsidR="0094394B" w:rsidRDefault="0094394B" w:rsidP="00D46837">
      <w:pPr>
        <w:spacing w:after="0" w:line="240" w:lineRule="auto"/>
        <w:jc w:val="center"/>
        <w:rPr>
          <w:rFonts w:cstheme="minorHAnsi"/>
          <w:color w:val="767171" w:themeColor="background2" w:themeShade="80"/>
          <w:sz w:val="20"/>
          <w:szCs w:val="20"/>
        </w:rPr>
      </w:pPr>
    </w:p>
    <w:p w:rsidR="00D46837" w:rsidRDefault="00D46837" w:rsidP="00D46837">
      <w:pPr>
        <w:jc w:val="center"/>
      </w:pPr>
    </w:p>
    <w:p w:rsidR="00D46837" w:rsidRDefault="00D46837" w:rsidP="00D46837">
      <w:pPr>
        <w:jc w:val="center"/>
      </w:pPr>
      <w:r w:rsidRPr="004544D9">
        <w:rPr>
          <w:noProof/>
          <w:lang w:val="hr-HR" w:eastAsia="hr-HR"/>
        </w:rPr>
        <w:drawing>
          <wp:inline distT="0" distB="0" distL="0" distR="0" wp14:anchorId="36F0F8E9" wp14:editId="5589D9C9">
            <wp:extent cx="1364254" cy="106826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72" cy="107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4544D9">
        <w:rPr>
          <w:noProof/>
          <w:lang w:val="hr-HR" w:eastAsia="hr-HR"/>
        </w:rPr>
        <w:drawing>
          <wp:inline distT="0" distB="0" distL="0" distR="0" wp14:anchorId="2474D760" wp14:editId="3177522C">
            <wp:extent cx="3705978" cy="1121410"/>
            <wp:effectExtent l="0" t="0" r="889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37" cy="11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37" w:rsidRDefault="00D46837" w:rsidP="00D46837">
      <w:pPr>
        <w:jc w:val="center"/>
        <w:rPr>
          <w:rFonts w:eastAsia="Times New Roman" w:cstheme="minorHAnsi"/>
          <w:b/>
          <w:bCs/>
          <w:color w:val="FF0000"/>
          <w:lang w:eastAsia="hr-HR"/>
        </w:rPr>
      </w:pPr>
    </w:p>
    <w:p w:rsidR="00D46837" w:rsidRPr="0094394B" w:rsidRDefault="00D46837" w:rsidP="00D46837">
      <w:pPr>
        <w:jc w:val="center"/>
        <w:rPr>
          <w:rFonts w:eastAsia="Times New Roman" w:cstheme="minorHAnsi"/>
          <w:b/>
          <w:bCs/>
          <w:sz w:val="32"/>
          <w:szCs w:val="32"/>
          <w:lang w:eastAsia="hr-HR"/>
        </w:rPr>
      </w:pPr>
      <w:r w:rsidRPr="0094394B">
        <w:rPr>
          <w:rFonts w:eastAsia="Times New Roman" w:cstheme="minorHAnsi"/>
          <w:b/>
          <w:bCs/>
          <w:color w:val="FF0000"/>
          <w:sz w:val="32"/>
          <w:szCs w:val="32"/>
          <w:lang w:eastAsia="hr-HR"/>
        </w:rPr>
        <w:t>Organizers:</w:t>
      </w:r>
    </w:p>
    <w:p w:rsidR="00D46837" w:rsidRDefault="00D46837" w:rsidP="00D46837">
      <w:pPr>
        <w:jc w:val="center"/>
        <w:rPr>
          <w:rFonts w:eastAsia="Times New Roman" w:cstheme="minorHAnsi"/>
          <w:bCs/>
          <w:sz w:val="32"/>
          <w:szCs w:val="32"/>
          <w:lang w:eastAsia="hr-HR"/>
        </w:rPr>
      </w:pPr>
      <w:r w:rsidRPr="00164790">
        <w:rPr>
          <w:rFonts w:eastAsia="Times New Roman" w:cstheme="minorHAnsi"/>
          <w:b/>
          <w:bCs/>
          <w:sz w:val="32"/>
          <w:szCs w:val="32"/>
          <w:lang w:eastAsia="hr-HR"/>
        </w:rPr>
        <w:t xml:space="preserve">Eberhard </w:t>
      </w:r>
      <w:proofErr w:type="spellStart"/>
      <w:r w:rsidRPr="00164790">
        <w:rPr>
          <w:rFonts w:eastAsia="Times New Roman" w:cstheme="minorHAnsi"/>
          <w:b/>
          <w:bCs/>
          <w:sz w:val="32"/>
          <w:szCs w:val="32"/>
          <w:lang w:eastAsia="hr-HR"/>
        </w:rPr>
        <w:t>Merz</w:t>
      </w:r>
      <w:proofErr w:type="spellEnd"/>
      <w:r w:rsidRPr="00377FBE">
        <w:rPr>
          <w:rFonts w:eastAsia="Times New Roman" w:cstheme="minorHAnsi"/>
          <w:bCs/>
          <w:sz w:val="32"/>
          <w:szCs w:val="32"/>
          <w:lang w:eastAsia="hr-HR"/>
        </w:rPr>
        <w:t xml:space="preserve"> (Germany)</w:t>
      </w:r>
      <w:r>
        <w:rPr>
          <w:rFonts w:eastAsia="Times New Roman" w:cstheme="minorHAnsi"/>
          <w:bCs/>
          <w:sz w:val="32"/>
          <w:szCs w:val="32"/>
          <w:lang w:eastAsia="hr-HR"/>
        </w:rPr>
        <w:t xml:space="preserve"> and </w:t>
      </w:r>
      <w:proofErr w:type="spellStart"/>
      <w:r w:rsidRPr="00164790">
        <w:rPr>
          <w:rFonts w:eastAsia="Times New Roman" w:cstheme="minorHAnsi"/>
          <w:b/>
          <w:bCs/>
          <w:sz w:val="32"/>
          <w:szCs w:val="32"/>
          <w:lang w:eastAsia="hr-HR"/>
        </w:rPr>
        <w:t>Asim</w:t>
      </w:r>
      <w:proofErr w:type="spellEnd"/>
      <w:r w:rsidRPr="00164790">
        <w:rPr>
          <w:rFonts w:eastAsia="Times New Roman" w:cstheme="minorHAnsi"/>
          <w:b/>
          <w:bCs/>
          <w:sz w:val="32"/>
          <w:szCs w:val="32"/>
          <w:lang w:eastAsia="hr-HR"/>
        </w:rPr>
        <w:t xml:space="preserve"> </w:t>
      </w:r>
      <w:proofErr w:type="spellStart"/>
      <w:r w:rsidRPr="00164790">
        <w:rPr>
          <w:rFonts w:eastAsia="Times New Roman" w:cstheme="minorHAnsi"/>
          <w:b/>
          <w:bCs/>
          <w:sz w:val="32"/>
          <w:szCs w:val="32"/>
          <w:lang w:eastAsia="hr-HR"/>
        </w:rPr>
        <w:t>Kurjak</w:t>
      </w:r>
      <w:proofErr w:type="spellEnd"/>
      <w:r w:rsidRPr="00377FBE">
        <w:rPr>
          <w:rFonts w:eastAsia="Times New Roman" w:cstheme="minorHAnsi"/>
          <w:bCs/>
          <w:sz w:val="32"/>
          <w:szCs w:val="32"/>
          <w:lang w:eastAsia="hr-HR"/>
        </w:rPr>
        <w:t xml:space="preserve"> </w:t>
      </w:r>
      <w:r>
        <w:rPr>
          <w:rFonts w:eastAsia="Times New Roman" w:cstheme="minorHAnsi"/>
          <w:bCs/>
          <w:sz w:val="32"/>
          <w:szCs w:val="32"/>
          <w:lang w:eastAsia="hr-HR"/>
        </w:rPr>
        <w:t>(Croatia)</w:t>
      </w:r>
      <w:r w:rsidRPr="00377FBE">
        <w:rPr>
          <w:rFonts w:eastAsia="Times New Roman" w:cstheme="minorHAnsi"/>
          <w:bCs/>
          <w:sz w:val="32"/>
          <w:szCs w:val="32"/>
          <w:lang w:eastAsia="hr-HR"/>
        </w:rPr>
        <w:t xml:space="preserve"> </w:t>
      </w:r>
    </w:p>
    <w:p w:rsidR="00B07409" w:rsidRDefault="00B07409">
      <w:bookmarkStart w:id="0" w:name="_GoBack"/>
      <w:bookmarkEnd w:id="0"/>
    </w:p>
    <w:p w:rsidR="00D46837" w:rsidRDefault="00D46837" w:rsidP="00D46837">
      <w:pPr>
        <w:jc w:val="center"/>
        <w:rPr>
          <w:rFonts w:cstheme="minorHAnsi"/>
          <w:b/>
          <w:sz w:val="40"/>
          <w:szCs w:val="40"/>
        </w:rPr>
      </w:pPr>
      <w:r>
        <w:rPr>
          <w:noProof/>
          <w:lang w:val="hr-HR" w:eastAsia="hr-HR"/>
        </w:rPr>
        <w:drawing>
          <wp:inline distT="0" distB="0" distL="0" distR="0" wp14:anchorId="26627157" wp14:editId="29A2E68E">
            <wp:extent cx="4121590" cy="2574792"/>
            <wp:effectExtent l="0" t="0" r="0" b="0"/>
            <wp:docPr id="2" name="Picture 2" descr="http://www.telegraph.co.uk/content/dam/Travel/Destinations/Europe/Croatia/Dubrovnik/dubrovnik-overview-oldtownfortress-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telegraph.co.uk/content/dam/Travel/Destinations/Europe/Croatia/Dubrovnik/dubrovnik-overview-oldtownfortress-xl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10" cy="25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4B" w:rsidRPr="00727E81" w:rsidRDefault="0094394B" w:rsidP="00D46837">
      <w:pPr>
        <w:jc w:val="center"/>
        <w:rPr>
          <w:rFonts w:cstheme="minorHAnsi"/>
          <w:b/>
          <w:sz w:val="16"/>
          <w:szCs w:val="16"/>
        </w:rPr>
      </w:pPr>
    </w:p>
    <w:p w:rsidR="00D46837" w:rsidRDefault="00566775" w:rsidP="00D46837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21-24</w:t>
      </w:r>
      <w:r w:rsidR="00D46837" w:rsidRPr="005A3E76">
        <w:rPr>
          <w:rFonts w:cstheme="minorHAnsi"/>
          <w:b/>
          <w:sz w:val="40"/>
          <w:szCs w:val="40"/>
        </w:rPr>
        <w:t xml:space="preserve"> March 2019 - Dubrovnik, Croatia</w:t>
      </w:r>
    </w:p>
    <w:p w:rsidR="00D46837" w:rsidRDefault="00D46837" w:rsidP="00D46837">
      <w:pPr>
        <w:spacing w:after="0" w:line="240" w:lineRule="auto"/>
        <w:jc w:val="center"/>
      </w:pPr>
    </w:p>
    <w:p w:rsidR="00D46837" w:rsidRPr="00840F82" w:rsidRDefault="00164790" w:rsidP="00D46837">
      <w:pPr>
        <w:spacing w:after="0" w:line="240" w:lineRule="auto"/>
        <w:jc w:val="center"/>
        <w:rPr>
          <w:color w:val="FF0000"/>
          <w:sz w:val="32"/>
          <w:szCs w:val="32"/>
        </w:rPr>
      </w:pPr>
      <w:hyperlink r:id="rId9" w:history="1">
        <w:r w:rsidR="00D46837" w:rsidRPr="00840F82">
          <w:rPr>
            <w:rStyle w:val="Hyperlink"/>
            <w:color w:val="FF0000"/>
            <w:sz w:val="32"/>
            <w:szCs w:val="32"/>
          </w:rPr>
          <w:t>www.dubrovnik3Dcongress2019.org</w:t>
        </w:r>
      </w:hyperlink>
    </w:p>
    <w:p w:rsidR="00D46837" w:rsidRDefault="00D46837" w:rsidP="00D46837">
      <w:pPr>
        <w:jc w:val="center"/>
        <w:rPr>
          <w:rStyle w:val="Hyperlink"/>
          <w:rFonts w:eastAsia="Times New Roman" w:cstheme="minorHAnsi"/>
          <w:lang w:eastAsia="hr-HR"/>
        </w:rPr>
      </w:pPr>
    </w:p>
    <w:p w:rsidR="00D46837" w:rsidRDefault="00D46837"/>
    <w:p w:rsidR="00D46837" w:rsidRDefault="00D46837">
      <w:r>
        <w:br w:type="page"/>
      </w:r>
    </w:p>
    <w:p w:rsidR="00465886" w:rsidRDefault="00465886" w:rsidP="0094394B">
      <w:pPr>
        <w:jc w:val="center"/>
        <w:rPr>
          <w:color w:val="FF0000"/>
          <w:sz w:val="36"/>
          <w:szCs w:val="36"/>
        </w:rPr>
      </w:pPr>
    </w:p>
    <w:p w:rsidR="00465886" w:rsidRDefault="00465886" w:rsidP="0094394B">
      <w:pPr>
        <w:jc w:val="center"/>
        <w:rPr>
          <w:color w:val="FF0000"/>
          <w:sz w:val="36"/>
          <w:szCs w:val="36"/>
        </w:rPr>
      </w:pPr>
    </w:p>
    <w:p w:rsidR="00D46837" w:rsidRPr="0094394B" w:rsidRDefault="00D46837" w:rsidP="0094394B">
      <w:pPr>
        <w:jc w:val="center"/>
        <w:rPr>
          <w:color w:val="FF0000"/>
          <w:sz w:val="36"/>
          <w:szCs w:val="36"/>
        </w:rPr>
      </w:pPr>
      <w:r w:rsidRPr="0094394B">
        <w:rPr>
          <w:color w:val="FF0000"/>
          <w:sz w:val="36"/>
          <w:szCs w:val="36"/>
        </w:rPr>
        <w:t>PRELIMINARY PROGRAM</w:t>
      </w:r>
    </w:p>
    <w:p w:rsidR="00D46837" w:rsidRPr="00221339" w:rsidRDefault="00D46837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00CC66"/>
          <w:left w:val="single" w:sz="4" w:space="0" w:color="00CC66"/>
          <w:bottom w:val="single" w:sz="4" w:space="0" w:color="00CC66"/>
          <w:right w:val="single" w:sz="4" w:space="0" w:color="00CC66"/>
          <w:insideH w:val="single" w:sz="4" w:space="0" w:color="00CC66"/>
          <w:insideV w:val="single" w:sz="4" w:space="0" w:color="00CC66"/>
        </w:tblBorders>
        <w:tblLook w:val="04A0" w:firstRow="1" w:lastRow="0" w:firstColumn="1" w:lastColumn="0" w:noHBand="0" w:noVBand="1"/>
      </w:tblPr>
      <w:tblGrid>
        <w:gridCol w:w="3681"/>
        <w:gridCol w:w="5381"/>
      </w:tblGrid>
      <w:tr w:rsidR="00D46837" w:rsidRPr="00221339" w:rsidTr="00727E81">
        <w:tc>
          <w:tcPr>
            <w:tcW w:w="3681" w:type="dxa"/>
          </w:tcPr>
          <w:p w:rsidR="00D46837" w:rsidRPr="00221339" w:rsidRDefault="00D46837">
            <w:pPr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cstheme="minorHAnsi"/>
                <w:sz w:val="24"/>
                <w:szCs w:val="24"/>
              </w:rPr>
              <w:t>Reuven Achiron (Israel)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sz w:val="24"/>
                <w:szCs w:val="24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</w:rPr>
              <w:t>Fetal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thoracic anomalies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</w:rPr>
              <w:t>Badreldeen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Ahmed (Qatar)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pStyle w:val="yiv5150506500msonormal"/>
              <w:spacing w:before="0" w:beforeAutospacing="0" w:after="120" w:afterAutospacing="0"/>
              <w:rPr>
                <w:rFonts w:asciiTheme="minorHAnsi" w:hAnsiTheme="minorHAnsi" w:cstheme="minorHAnsi"/>
              </w:rPr>
            </w:pPr>
            <w:r w:rsidRPr="00221339">
              <w:rPr>
                <w:rFonts w:asciiTheme="minorHAnsi" w:hAnsiTheme="minorHAnsi" w:cstheme="minorHAnsi"/>
              </w:rPr>
              <w:t xml:space="preserve">3D </w:t>
            </w:r>
            <w:proofErr w:type="spellStart"/>
            <w:r w:rsidRPr="00221339">
              <w:rPr>
                <w:rFonts w:asciiTheme="minorHAnsi" w:hAnsiTheme="minorHAnsi" w:cstheme="minorHAnsi"/>
              </w:rPr>
              <w:t>ultrasound</w:t>
            </w:r>
            <w:proofErr w:type="spellEnd"/>
            <w:r w:rsidRPr="0022133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21339">
              <w:rPr>
                <w:rFonts w:asciiTheme="minorHAnsi" w:hAnsiTheme="minorHAnsi" w:cstheme="minorHAnsi"/>
              </w:rPr>
              <w:t>and</w:t>
            </w:r>
            <w:proofErr w:type="spellEnd"/>
            <w:r w:rsidRPr="0022133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21339">
              <w:rPr>
                <w:rFonts w:asciiTheme="minorHAnsi" w:hAnsiTheme="minorHAnsi" w:cstheme="minorHAnsi"/>
              </w:rPr>
              <w:t>fetal</w:t>
            </w:r>
            <w:proofErr w:type="spellEnd"/>
            <w:r w:rsidRPr="0022133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21339">
              <w:rPr>
                <w:rFonts w:asciiTheme="minorHAnsi" w:hAnsiTheme="minorHAnsi" w:cstheme="minorHAnsi"/>
              </w:rPr>
              <w:t>echocardiography</w:t>
            </w:r>
            <w:proofErr w:type="spellEnd"/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>
            <w:pPr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cstheme="minorHAnsi"/>
                <w:sz w:val="24"/>
                <w:szCs w:val="24"/>
              </w:rPr>
              <w:t xml:space="preserve">Juan Luis </w:t>
            </w:r>
            <w:proofErr w:type="spellStart"/>
            <w:r w:rsidRPr="00221339">
              <w:rPr>
                <w:rFonts w:cstheme="minorHAnsi"/>
                <w:sz w:val="24"/>
                <w:szCs w:val="24"/>
              </w:rPr>
              <w:t>Alcazar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(Spain)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cstheme="minorHAnsi"/>
                <w:sz w:val="24"/>
                <w:szCs w:val="24"/>
              </w:rPr>
              <w:t xml:space="preserve">3D in </w:t>
            </w:r>
            <w:proofErr w:type="spellStart"/>
            <w:r w:rsidRPr="00221339">
              <w:rPr>
                <w:rFonts w:cstheme="minorHAnsi"/>
                <w:sz w:val="24"/>
                <w:szCs w:val="24"/>
              </w:rPr>
              <w:t>gynecologic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21339">
              <w:rPr>
                <w:rFonts w:cstheme="minorHAnsi"/>
                <w:sz w:val="24"/>
                <w:szCs w:val="24"/>
              </w:rPr>
              <w:t>tumors</w:t>
            </w:r>
            <w:proofErr w:type="spellEnd"/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>
            <w:pPr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cstheme="minorHAnsi"/>
                <w:sz w:val="24"/>
                <w:szCs w:val="24"/>
              </w:rPr>
              <w:t>Edward Araujo Junior (</w:t>
            </w:r>
            <w:proofErr w:type="spellStart"/>
            <w:r w:rsidRPr="00221339">
              <w:rPr>
                <w:rFonts w:cstheme="minorHAnsi"/>
                <w:sz w:val="24"/>
                <w:szCs w:val="24"/>
              </w:rPr>
              <w:t>Brasil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Spatio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>-temporal image correlation or 2) Fetal organ volume measurements topics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>
            <w:pPr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en-US" w:eastAsia="hr-HR"/>
              </w:rPr>
              <w:t>Kazunori Baba (Japan)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en-US" w:eastAsia="hr-HR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en-US" w:eastAsia="hr-HR"/>
              </w:rPr>
              <w:t>3D techniques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>
            <w:pPr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en-US" w:eastAsia="hr-HR"/>
              </w:rPr>
              <w:t>Bernard Benoit (France)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3D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in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malformations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of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the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embryo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/fetus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in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the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first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trimester</w:t>
            </w:r>
            <w:proofErr w:type="spellEnd"/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Bernard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Benoit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(France)</w:t>
            </w:r>
          </w:p>
        </w:tc>
        <w:tc>
          <w:tcPr>
            <w:tcW w:w="5381" w:type="dxa"/>
          </w:tcPr>
          <w:p w:rsidR="00D46837" w:rsidRPr="00221339" w:rsidRDefault="00D46837">
            <w:pPr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3D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of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fetal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skeleton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 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Ana Bianchi (Uruguay)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3D in echocardiography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Fernando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Bonilla-Musoles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(Spain)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3D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in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infertility</w:t>
            </w:r>
            <w:proofErr w:type="spellEnd"/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Marisa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Borenstein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, Guillermo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Azumendi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(Spain)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en-US" w:eastAsia="hr-HR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en-US" w:eastAsia="hr-HR"/>
              </w:rPr>
              <w:t>Application of 3D in first trimester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en-US" w:eastAsia="hr-HR"/>
              </w:rPr>
              <w:t>Giuseppe Cali (Italy)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3D power Doppler in the evaluation of abnormally invasive placenta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Frank A.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Chervenak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(USA)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1339">
              <w:rPr>
                <w:rFonts w:cstheme="minorHAnsi"/>
                <w:sz w:val="24"/>
                <w:szCs w:val="24"/>
              </w:rPr>
              <w:t>How useful is routine application of 3D sonography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Jing Deng (UK)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1339">
              <w:rPr>
                <w:rFonts w:cstheme="minorHAnsi"/>
                <w:sz w:val="24"/>
                <w:szCs w:val="24"/>
              </w:rPr>
              <w:t xml:space="preserve">Nomenclature in 3D ultrasound 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Greggory </w:t>
            </w:r>
            <w:proofErr w:type="spellStart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DeVore</w:t>
            </w:r>
            <w:proofErr w:type="spellEnd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(USA)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Fetal heart 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color w:val="000000" w:themeColor="text1"/>
                <w:sz w:val="24"/>
                <w:szCs w:val="24"/>
              </w:rPr>
              <w:t>Hans Peter Dietz (Australia)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1339">
              <w:rPr>
                <w:rFonts w:cstheme="minorHAnsi"/>
                <w:color w:val="000000" w:themeColor="text1"/>
                <w:sz w:val="24"/>
                <w:szCs w:val="24"/>
              </w:rPr>
              <w:t>Pelvic injuries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21339">
              <w:rPr>
                <w:rFonts w:cstheme="minorHAnsi"/>
                <w:color w:val="000000" w:themeColor="text1"/>
                <w:sz w:val="24"/>
                <w:szCs w:val="24"/>
              </w:rPr>
              <w:t>Liat</w:t>
            </w:r>
            <w:proofErr w:type="spellEnd"/>
            <w:r w:rsidRPr="00221339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1339">
              <w:rPr>
                <w:rFonts w:cstheme="minorHAnsi"/>
                <w:color w:val="000000" w:themeColor="text1"/>
                <w:sz w:val="24"/>
                <w:szCs w:val="24"/>
              </w:rPr>
              <w:t>Gindes</w:t>
            </w:r>
            <w:proofErr w:type="spellEnd"/>
            <w:r w:rsidRPr="00221339">
              <w:rPr>
                <w:rFonts w:cstheme="minorHAnsi"/>
                <w:color w:val="000000" w:themeColor="text1"/>
                <w:sz w:val="24"/>
                <w:szCs w:val="24"/>
              </w:rPr>
              <w:t xml:space="preserve"> (Israel)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pStyle w:val="yiv8919844739msonormal"/>
              <w:spacing w:before="0" w:beforeAutospacing="0" w:after="120" w:afterAutospacing="0"/>
              <w:rPr>
                <w:rFonts w:asciiTheme="minorHAnsi" w:hAnsiTheme="minorHAnsi" w:cstheme="minorHAnsi"/>
              </w:rPr>
            </w:pPr>
            <w:r w:rsidRPr="00221339">
              <w:rPr>
                <w:rFonts w:asciiTheme="minorHAnsi" w:hAnsiTheme="minorHAnsi" w:cstheme="minorHAnsi"/>
                <w:lang w:val="en-US"/>
              </w:rPr>
              <w:t>Fetal palate in the second trimester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</w:rPr>
              <w:t>Liat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21339">
              <w:rPr>
                <w:rFonts w:cstheme="minorHAnsi"/>
                <w:sz w:val="24"/>
                <w:szCs w:val="24"/>
              </w:rPr>
              <w:t>Gindes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(Israel)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pStyle w:val="yiv8919844739msonormal"/>
              <w:spacing w:before="0" w:beforeAutospacing="0" w:after="120" w:afterAutospacing="0"/>
              <w:rPr>
                <w:rFonts w:asciiTheme="minorHAnsi" w:hAnsiTheme="minorHAnsi" w:cstheme="minorHAnsi"/>
              </w:rPr>
            </w:pPr>
            <w:r w:rsidRPr="00221339">
              <w:rPr>
                <w:rFonts w:asciiTheme="minorHAnsi" w:hAnsiTheme="minorHAnsi" w:cstheme="minorHAnsi"/>
              </w:rPr>
              <w:t xml:space="preserve">How to </w:t>
            </w:r>
            <w:proofErr w:type="spellStart"/>
            <w:r w:rsidRPr="00221339">
              <w:rPr>
                <w:rFonts w:asciiTheme="minorHAnsi" w:hAnsiTheme="minorHAnsi" w:cstheme="minorHAnsi"/>
              </w:rPr>
              <w:t>think</w:t>
            </w:r>
            <w:proofErr w:type="spellEnd"/>
            <w:r w:rsidRPr="0022133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21339">
              <w:rPr>
                <w:rFonts w:asciiTheme="minorHAnsi" w:hAnsiTheme="minorHAnsi" w:cstheme="minorHAnsi"/>
              </w:rPr>
              <w:t>in</w:t>
            </w:r>
            <w:proofErr w:type="spellEnd"/>
            <w:r w:rsidRPr="00221339">
              <w:rPr>
                <w:rFonts w:asciiTheme="minorHAnsi" w:hAnsiTheme="minorHAnsi" w:cstheme="minorHAnsi"/>
              </w:rPr>
              <w:t xml:space="preserve"> 3D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</w:rPr>
              <w:t xml:space="preserve">Erich </w:t>
            </w:r>
            <w:proofErr w:type="spellStart"/>
            <w:r w:rsidRPr="00221339">
              <w:rPr>
                <w:rFonts w:cstheme="minorHAnsi"/>
                <w:sz w:val="24"/>
                <w:szCs w:val="24"/>
              </w:rPr>
              <w:t>Hafner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(Austria)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pStyle w:val="yiv8919844739msonormal"/>
              <w:spacing w:before="0" w:beforeAutospacing="0" w:after="120" w:afterAutospacing="0"/>
              <w:rPr>
                <w:rFonts w:asciiTheme="minorHAnsi" w:hAnsiTheme="minorHAnsi" w:cstheme="minorHAnsi"/>
              </w:rPr>
            </w:pPr>
            <w:r w:rsidRPr="00221339">
              <w:rPr>
                <w:rFonts w:asciiTheme="minorHAnsi" w:hAnsiTheme="minorHAnsi" w:cstheme="minorHAnsi"/>
              </w:rPr>
              <w:t xml:space="preserve">3D </w:t>
            </w:r>
            <w:proofErr w:type="spellStart"/>
            <w:r w:rsidRPr="00221339">
              <w:rPr>
                <w:rFonts w:asciiTheme="minorHAnsi" w:hAnsiTheme="minorHAnsi" w:cstheme="minorHAnsi"/>
              </w:rPr>
              <w:t>examination</w:t>
            </w:r>
            <w:proofErr w:type="spellEnd"/>
            <w:r w:rsidRPr="0022133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21339">
              <w:rPr>
                <w:rFonts w:asciiTheme="minorHAnsi" w:hAnsiTheme="minorHAnsi" w:cstheme="minorHAnsi"/>
              </w:rPr>
              <w:t>of</w:t>
            </w:r>
            <w:proofErr w:type="spellEnd"/>
            <w:r w:rsidRPr="0022133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21339">
              <w:rPr>
                <w:rFonts w:asciiTheme="minorHAnsi" w:hAnsiTheme="minorHAnsi" w:cstheme="minorHAnsi"/>
              </w:rPr>
              <w:t>the</w:t>
            </w:r>
            <w:proofErr w:type="spellEnd"/>
            <w:r w:rsidRPr="00221339">
              <w:rPr>
                <w:rFonts w:asciiTheme="minorHAnsi" w:hAnsiTheme="minorHAnsi" w:cstheme="minorHAnsi"/>
              </w:rPr>
              <w:t xml:space="preserve"> placenta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D46837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</w:rPr>
              <w:t xml:space="preserve">Toshiyuki </w:t>
            </w:r>
            <w:proofErr w:type="spellStart"/>
            <w:r w:rsidRPr="00221339">
              <w:rPr>
                <w:rFonts w:cstheme="minorHAnsi"/>
                <w:sz w:val="24"/>
                <w:szCs w:val="24"/>
              </w:rPr>
              <w:t>Hata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(Japan)</w:t>
            </w:r>
          </w:p>
        </w:tc>
        <w:tc>
          <w:tcPr>
            <w:tcW w:w="5381" w:type="dxa"/>
          </w:tcPr>
          <w:p w:rsidR="00D46837" w:rsidRPr="00221339" w:rsidRDefault="00D46837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HDliveFlow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and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HDliveFlow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silhouette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mode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of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the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fetal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heart</w:t>
            </w:r>
            <w:proofErr w:type="spellEnd"/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</w:rPr>
            </w:pP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Toshiyuki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Hata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(Japan)</w:t>
            </w:r>
          </w:p>
        </w:tc>
        <w:tc>
          <w:tcPr>
            <w:tcW w:w="5381" w:type="dxa"/>
          </w:tcPr>
          <w:p w:rsidR="00D46837" w:rsidRPr="00221339" w:rsidRDefault="00221339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3D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ultrasound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for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the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diagnosis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of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placental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abnormalities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and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assessment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of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placental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function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</w:rPr>
            </w:pP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Toshiyuki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Hata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(Japan)</w:t>
            </w:r>
          </w:p>
        </w:tc>
        <w:tc>
          <w:tcPr>
            <w:tcW w:w="5381" w:type="dxa"/>
          </w:tcPr>
          <w:p w:rsidR="00D46837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Early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normal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and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abnormal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pregnancy</w:t>
            </w:r>
            <w:proofErr w:type="spellEnd"/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Ulrich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Honemeyer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(UAE)</w:t>
            </w:r>
          </w:p>
        </w:tc>
        <w:tc>
          <w:tcPr>
            <w:tcW w:w="5381" w:type="dxa"/>
          </w:tcPr>
          <w:p w:rsidR="00D46837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4D in fetal behavior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Karim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Kalache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(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Qatar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)</w:t>
            </w:r>
          </w:p>
        </w:tc>
        <w:tc>
          <w:tcPr>
            <w:tcW w:w="5381" w:type="dxa"/>
          </w:tcPr>
          <w:p w:rsidR="00D46837" w:rsidRPr="00221339" w:rsidRDefault="00221339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3D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Ultrasound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as a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diagnostic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tool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to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elucidate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facial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anomalies</w:t>
            </w:r>
            <w:proofErr w:type="spellEnd"/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Karim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Kahache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(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Qatar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)</w:t>
            </w:r>
          </w:p>
        </w:tc>
        <w:tc>
          <w:tcPr>
            <w:tcW w:w="5381" w:type="dxa"/>
          </w:tcPr>
          <w:p w:rsidR="00D46837" w:rsidRPr="00221339" w:rsidRDefault="00221339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3D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ultrasound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in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Placental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Abnormalities</w:t>
            </w:r>
            <w:proofErr w:type="spellEnd"/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</w:rPr>
            </w:pP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lastRenderedPageBreak/>
              <w:t>Ashok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Khurana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(India)</w:t>
            </w:r>
          </w:p>
        </w:tc>
        <w:tc>
          <w:tcPr>
            <w:tcW w:w="5381" w:type="dxa"/>
          </w:tcPr>
          <w:p w:rsidR="00D46837" w:rsidRPr="00221339" w:rsidRDefault="00221339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 xml:space="preserve">Recent advances in 3D assessment of </w:t>
            </w:r>
            <w:proofErr w:type="spellStart"/>
            <w:r w:rsidRPr="00221339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Mullerian</w:t>
            </w:r>
            <w:proofErr w:type="spellEnd"/>
            <w:r w:rsidRPr="00221339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 xml:space="preserve"> anomalies</w:t>
            </w:r>
          </w:p>
        </w:tc>
      </w:tr>
      <w:tr w:rsidR="00D46837" w:rsidRPr="00221339" w:rsidTr="00727E81">
        <w:tc>
          <w:tcPr>
            <w:tcW w:w="3681" w:type="dxa"/>
          </w:tcPr>
          <w:p w:rsidR="00D46837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Sanja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Kupesic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Plavsic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(USA)</w:t>
            </w:r>
          </w:p>
        </w:tc>
        <w:tc>
          <w:tcPr>
            <w:tcW w:w="5381" w:type="dxa"/>
          </w:tcPr>
          <w:p w:rsidR="00D46837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3D ultrasound in infertility</w:t>
            </w:r>
          </w:p>
        </w:tc>
      </w:tr>
      <w:tr w:rsidR="00221339" w:rsidRPr="00221339" w:rsidTr="00727E81">
        <w:tc>
          <w:tcPr>
            <w:tcW w:w="3681" w:type="dxa"/>
          </w:tcPr>
          <w:p w:rsidR="00221339" w:rsidRPr="00221339" w:rsidRDefault="00221339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Asim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Kurjak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(Croatia)</w:t>
            </w:r>
          </w:p>
        </w:tc>
        <w:tc>
          <w:tcPr>
            <w:tcW w:w="5381" w:type="dxa"/>
          </w:tcPr>
          <w:p w:rsidR="00221339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cstheme="minorHAnsi"/>
                <w:sz w:val="24"/>
                <w:szCs w:val="24"/>
              </w:rPr>
              <w:t>4D in functional studies</w:t>
            </w:r>
          </w:p>
        </w:tc>
      </w:tr>
      <w:tr w:rsidR="00221339" w:rsidRPr="00221339" w:rsidTr="00727E81">
        <w:tc>
          <w:tcPr>
            <w:tcW w:w="3681" w:type="dxa"/>
          </w:tcPr>
          <w:p w:rsidR="00221339" w:rsidRPr="00221339" w:rsidRDefault="00221339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</w:rPr>
              <w:t>Asim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21339">
              <w:rPr>
                <w:rFonts w:cstheme="minorHAnsi"/>
                <w:sz w:val="24"/>
                <w:szCs w:val="24"/>
              </w:rPr>
              <w:t>Kurjak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(Croatia)</w:t>
            </w:r>
          </w:p>
        </w:tc>
        <w:tc>
          <w:tcPr>
            <w:tcW w:w="5381" w:type="dxa"/>
          </w:tcPr>
          <w:p w:rsidR="00221339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cstheme="minorHAnsi"/>
                <w:sz w:val="24"/>
                <w:szCs w:val="24"/>
              </w:rPr>
              <w:t>Is 3D power Doppler neglected in the early detection of ovarian cancer</w:t>
            </w:r>
          </w:p>
        </w:tc>
      </w:tr>
      <w:tr w:rsidR="00221339" w:rsidRPr="00221339" w:rsidTr="00727E81">
        <w:tc>
          <w:tcPr>
            <w:tcW w:w="3681" w:type="dxa"/>
          </w:tcPr>
          <w:p w:rsidR="00221339" w:rsidRPr="00221339" w:rsidRDefault="00221339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Jean-Marc </w:t>
            </w:r>
            <w:proofErr w:type="spellStart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Levaillant</w:t>
            </w:r>
            <w:proofErr w:type="spellEnd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(France)</w:t>
            </w:r>
          </w:p>
        </w:tc>
        <w:tc>
          <w:tcPr>
            <w:tcW w:w="5381" w:type="dxa"/>
          </w:tcPr>
          <w:p w:rsidR="00221339" w:rsidRPr="00221339" w:rsidRDefault="00221339" w:rsidP="00D46837">
            <w:pPr>
              <w:spacing w:after="120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Cleft lip</w:t>
            </w:r>
          </w:p>
        </w:tc>
      </w:tr>
      <w:tr w:rsidR="00221339" w:rsidRPr="00221339" w:rsidTr="00727E81">
        <w:tc>
          <w:tcPr>
            <w:tcW w:w="3681" w:type="dxa"/>
          </w:tcPr>
          <w:p w:rsidR="00221339" w:rsidRPr="00221339" w:rsidRDefault="00221339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Eberhard </w:t>
            </w:r>
            <w:proofErr w:type="spellStart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Merz</w:t>
            </w:r>
            <w:proofErr w:type="spellEnd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(Germany)</w:t>
            </w:r>
          </w:p>
        </w:tc>
        <w:tc>
          <w:tcPr>
            <w:tcW w:w="5381" w:type="dxa"/>
          </w:tcPr>
          <w:p w:rsidR="00221339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Malformations of the fetal face</w:t>
            </w:r>
          </w:p>
        </w:tc>
      </w:tr>
      <w:tr w:rsidR="00221339" w:rsidRPr="00221339" w:rsidTr="00727E81">
        <w:tc>
          <w:tcPr>
            <w:tcW w:w="3681" w:type="dxa"/>
          </w:tcPr>
          <w:p w:rsidR="00221339" w:rsidRPr="00221339" w:rsidRDefault="00221339" w:rsidP="00D46837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Eberhard </w:t>
            </w:r>
            <w:proofErr w:type="spellStart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Merz</w:t>
            </w:r>
            <w:proofErr w:type="spellEnd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(Germany)</w:t>
            </w:r>
          </w:p>
        </w:tc>
        <w:tc>
          <w:tcPr>
            <w:tcW w:w="5381" w:type="dxa"/>
          </w:tcPr>
          <w:p w:rsidR="00221339" w:rsidRPr="00221339" w:rsidRDefault="00221339" w:rsidP="00D46837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3D/4D ultrasound in cervical cancer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Danka </w:t>
            </w:r>
            <w:proofErr w:type="spellStart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Miric</w:t>
            </w:r>
            <w:proofErr w:type="spellEnd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Tesanic</w:t>
            </w:r>
            <w:proofErr w:type="spellEnd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(Croatia)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</w:rPr>
              <w:t>Artifacts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in 3D ultrasound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proofErr w:type="spellStart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Sonal</w:t>
            </w:r>
            <w:proofErr w:type="spellEnd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Panchal (India)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3D in infertility, ectopic pregnancy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Sonila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Pashaj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(Germany)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Fetal brain: Normal and abnormal corpus callosum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Lawrence Platt (USA)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2D or 3D ultrasound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Ritsuko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Pooh (Japan)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F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etal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CNS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Ritsuko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Pooh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(Japan)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eastAsia="Times New Roman" w:cstheme="minorHAnsi"/>
                <w:sz w:val="24"/>
                <w:szCs w:val="24"/>
                <w:lang w:val="hr-HR" w:eastAsia="hr-HR"/>
              </w:rPr>
            </w:pP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Sonoembryology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</w:t>
            </w:r>
            <w:proofErr w:type="spellStart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>by</w:t>
            </w:r>
            <w:proofErr w:type="spellEnd"/>
            <w:r w:rsidRPr="00221339">
              <w:rPr>
                <w:rFonts w:eastAsia="Times New Roman" w:cstheme="minorHAnsi"/>
                <w:sz w:val="24"/>
                <w:szCs w:val="24"/>
                <w:lang w:val="hr-HR" w:eastAsia="hr-HR"/>
              </w:rPr>
              <w:t xml:space="preserve"> 3D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Selma </w:t>
            </w:r>
            <w:proofErr w:type="spellStart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Porovic</w:t>
            </w:r>
            <w:proofErr w:type="spellEnd"/>
            <w:r w:rsidRPr="0022133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(BIH)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Development of motoric and cognitive function of fetal face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Dolores Pretorius (USA)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3D ultrasound and maternal  bonding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Giuseppe Rizzo (Italy)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First trimester placenta volume and power Doppler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Cihat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Sen (Turkey)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TBA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Lara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Spalldi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Barisic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(Croatia)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</w:rPr>
              <w:t xml:space="preserve">3D sonography in </w:t>
            </w:r>
            <w:proofErr w:type="spellStart"/>
            <w:r w:rsidRPr="00221339">
              <w:rPr>
                <w:rFonts w:cstheme="minorHAnsi"/>
                <w:sz w:val="24"/>
                <w:szCs w:val="24"/>
              </w:rPr>
              <w:t>fetal</w:t>
            </w:r>
            <w:proofErr w:type="spellEnd"/>
            <w:r w:rsidRPr="00221339">
              <w:rPr>
                <w:rFonts w:cstheme="minorHAnsi"/>
                <w:sz w:val="24"/>
                <w:szCs w:val="24"/>
              </w:rPr>
              <w:t xml:space="preserve"> syndromes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Milan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Stanojevic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(Croatia)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3D in neonatology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Ilan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Timor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Tritsch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(USA)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Three-dimensional inversion rendering: a new sonographic technique and its use in gynecology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Tuangsit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Wataganara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(Thailand)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221339">
              <w:rPr>
                <w:rFonts w:cstheme="minorHAnsi"/>
                <w:sz w:val="24"/>
                <w:szCs w:val="24"/>
              </w:rPr>
              <w:t>Twins and 3D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Simcha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Yagel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(Israel)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Fetal heart</w:t>
            </w:r>
          </w:p>
        </w:tc>
      </w:tr>
      <w:tr w:rsidR="00566775" w:rsidRPr="00221339" w:rsidTr="00727E81">
        <w:tc>
          <w:tcPr>
            <w:tcW w:w="36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Ivica </w:t>
            </w:r>
            <w:proofErr w:type="spellStart"/>
            <w:r w:rsidRPr="00221339">
              <w:rPr>
                <w:rFonts w:cstheme="minorHAnsi"/>
                <w:sz w:val="24"/>
                <w:szCs w:val="24"/>
                <w:lang w:val="en-US"/>
              </w:rPr>
              <w:t>Zalud</w:t>
            </w:r>
            <w:proofErr w:type="spellEnd"/>
            <w:r w:rsidRPr="00221339">
              <w:rPr>
                <w:rFonts w:cstheme="minorHAnsi"/>
                <w:sz w:val="24"/>
                <w:szCs w:val="24"/>
                <w:lang w:val="en-US"/>
              </w:rPr>
              <w:t xml:space="preserve"> (USA)</w:t>
            </w:r>
          </w:p>
        </w:tc>
        <w:tc>
          <w:tcPr>
            <w:tcW w:w="5381" w:type="dxa"/>
          </w:tcPr>
          <w:p w:rsidR="00566775" w:rsidRPr="00221339" w:rsidRDefault="00566775" w:rsidP="00566775">
            <w:pPr>
              <w:spacing w:after="120"/>
              <w:rPr>
                <w:rFonts w:cstheme="minorHAnsi"/>
                <w:sz w:val="24"/>
                <w:szCs w:val="24"/>
                <w:lang w:val="en-US"/>
              </w:rPr>
            </w:pPr>
            <w:r w:rsidRPr="00221339">
              <w:rPr>
                <w:rFonts w:cstheme="minorHAnsi"/>
                <w:sz w:val="24"/>
                <w:szCs w:val="24"/>
                <w:lang w:val="en-US"/>
              </w:rPr>
              <w:t>3D sonography of the placental and uterine spiral vasculature</w:t>
            </w:r>
          </w:p>
        </w:tc>
      </w:tr>
    </w:tbl>
    <w:p w:rsidR="00D46837" w:rsidRPr="00221339" w:rsidRDefault="00D46837" w:rsidP="00D46837">
      <w:pPr>
        <w:spacing w:after="120" w:line="240" w:lineRule="auto"/>
        <w:rPr>
          <w:rFonts w:cstheme="minorHAnsi"/>
          <w:sz w:val="24"/>
          <w:szCs w:val="24"/>
        </w:rPr>
      </w:pPr>
    </w:p>
    <w:p w:rsidR="00D46837" w:rsidRPr="00C2339F" w:rsidRDefault="00D46837" w:rsidP="00D46837">
      <w:pPr>
        <w:pStyle w:val="yiv5150506500msonormal"/>
        <w:spacing w:before="0" w:beforeAutospacing="0" w:after="120" w:afterAutospacing="0"/>
        <w:ind w:left="567"/>
        <w:rPr>
          <w:rFonts w:asciiTheme="minorHAnsi" w:hAnsiTheme="minorHAnsi" w:cstheme="minorHAnsi"/>
          <w:sz w:val="28"/>
          <w:szCs w:val="28"/>
        </w:rPr>
      </w:pPr>
    </w:p>
    <w:p w:rsidR="00D46837" w:rsidRPr="00127475" w:rsidRDefault="00D46837" w:rsidP="00D46837">
      <w:pPr>
        <w:spacing w:after="120" w:line="240" w:lineRule="auto"/>
        <w:rPr>
          <w:rFonts w:cstheme="minorHAnsi"/>
          <w:color w:val="000000" w:themeColor="text1"/>
        </w:rPr>
      </w:pPr>
    </w:p>
    <w:p w:rsidR="00D46837" w:rsidRDefault="00D46837" w:rsidP="00221339">
      <w:pPr>
        <w:spacing w:after="120" w:line="240" w:lineRule="auto"/>
        <w:rPr>
          <w:rFonts w:cstheme="minorHAnsi"/>
        </w:rPr>
      </w:pPr>
    </w:p>
    <w:p w:rsidR="00D46837" w:rsidRDefault="00D46837" w:rsidP="00D46837">
      <w:pPr>
        <w:rPr>
          <w:b/>
          <w:color w:val="FF0000"/>
        </w:rPr>
      </w:pPr>
    </w:p>
    <w:p w:rsidR="00D46837" w:rsidRDefault="00D46837">
      <w:r>
        <w:br w:type="page"/>
      </w:r>
    </w:p>
    <w:p w:rsidR="0094394B" w:rsidRDefault="0094394B" w:rsidP="00D46837">
      <w:pPr>
        <w:jc w:val="center"/>
        <w:rPr>
          <w:rFonts w:cstheme="minorHAnsi"/>
          <w:b/>
          <w:color w:val="FF0000"/>
        </w:rPr>
      </w:pPr>
    </w:p>
    <w:p w:rsidR="0094394B" w:rsidRDefault="0094394B" w:rsidP="00D46837">
      <w:pPr>
        <w:jc w:val="center"/>
        <w:rPr>
          <w:rFonts w:cstheme="minorHAnsi"/>
          <w:b/>
          <w:color w:val="FF0000"/>
        </w:rPr>
      </w:pPr>
    </w:p>
    <w:p w:rsidR="0094394B" w:rsidRDefault="0094394B" w:rsidP="00D46837">
      <w:pPr>
        <w:jc w:val="center"/>
        <w:rPr>
          <w:rFonts w:cstheme="minorHAnsi"/>
          <w:b/>
          <w:color w:val="FF0000"/>
        </w:rPr>
      </w:pPr>
    </w:p>
    <w:p w:rsidR="00D46837" w:rsidRPr="00840F82" w:rsidRDefault="00D46837" w:rsidP="00D46837">
      <w:pPr>
        <w:jc w:val="center"/>
        <w:rPr>
          <w:rFonts w:cstheme="minorHAnsi"/>
          <w:b/>
          <w:color w:val="FF0000"/>
        </w:rPr>
      </w:pPr>
      <w:r w:rsidRPr="00840F82">
        <w:rPr>
          <w:rFonts w:cstheme="minorHAnsi"/>
          <w:b/>
          <w:color w:val="FF0000"/>
        </w:rPr>
        <w:t>Secretariat:</w:t>
      </w:r>
    </w:p>
    <w:p w:rsidR="00D46837" w:rsidRDefault="00D46837" w:rsidP="00D46837">
      <w:pPr>
        <w:jc w:val="center"/>
        <w:rPr>
          <w:rFonts w:eastAsia="Times New Roman" w:cstheme="minorHAnsi"/>
          <w:bCs/>
          <w:lang w:eastAsia="hr-HR"/>
        </w:rPr>
      </w:pPr>
      <w:proofErr w:type="spellStart"/>
      <w:r>
        <w:rPr>
          <w:rFonts w:eastAsia="Times New Roman" w:cstheme="minorHAnsi"/>
          <w:bCs/>
          <w:lang w:eastAsia="hr-HR"/>
        </w:rPr>
        <w:t>Jadranka</w:t>
      </w:r>
      <w:proofErr w:type="spellEnd"/>
      <w:r>
        <w:rPr>
          <w:rFonts w:eastAsia="Times New Roman" w:cstheme="minorHAnsi"/>
          <w:bCs/>
          <w:lang w:eastAsia="hr-HR"/>
        </w:rPr>
        <w:t xml:space="preserve"> </w:t>
      </w:r>
      <w:proofErr w:type="spellStart"/>
      <w:r>
        <w:rPr>
          <w:rFonts w:eastAsia="Times New Roman" w:cstheme="minorHAnsi"/>
          <w:bCs/>
          <w:lang w:eastAsia="hr-HR"/>
        </w:rPr>
        <w:t>Cerovec</w:t>
      </w:r>
      <w:proofErr w:type="spellEnd"/>
      <w:r>
        <w:rPr>
          <w:rFonts w:eastAsia="Times New Roman" w:cstheme="minorHAnsi"/>
          <w:bCs/>
          <w:lang w:eastAsia="hr-HR"/>
        </w:rPr>
        <w:t xml:space="preserve"> and </w:t>
      </w:r>
      <w:r w:rsidR="00221339">
        <w:rPr>
          <w:rFonts w:eastAsia="Times New Roman" w:cstheme="minorHAnsi"/>
          <w:bCs/>
          <w:lang w:eastAsia="hr-HR"/>
        </w:rPr>
        <w:t xml:space="preserve">Ana </w:t>
      </w:r>
      <w:proofErr w:type="spellStart"/>
      <w:r w:rsidR="00221339">
        <w:rPr>
          <w:rFonts w:eastAsia="Times New Roman" w:cstheme="minorHAnsi"/>
          <w:bCs/>
          <w:lang w:eastAsia="hr-HR"/>
        </w:rPr>
        <w:t>Jerkovic</w:t>
      </w:r>
      <w:proofErr w:type="spellEnd"/>
    </w:p>
    <w:p w:rsidR="0094394B" w:rsidRDefault="0094394B" w:rsidP="0094394B">
      <w:pPr>
        <w:spacing w:line="240" w:lineRule="auto"/>
        <w:contextualSpacing/>
        <w:jc w:val="center"/>
        <w:rPr>
          <w:rFonts w:cstheme="minorHAnsi"/>
          <w:sz w:val="24"/>
          <w:szCs w:val="24"/>
        </w:rPr>
      </w:pPr>
      <w:r w:rsidRPr="006A6DD2">
        <w:rPr>
          <w:rFonts w:cstheme="minorHAnsi"/>
          <w:sz w:val="24"/>
          <w:szCs w:val="24"/>
        </w:rPr>
        <w:t xml:space="preserve">Email: </w:t>
      </w:r>
      <w:hyperlink r:id="rId10" w:history="1">
        <w:r w:rsidRPr="00FF1E99">
          <w:rPr>
            <w:rStyle w:val="Hyperlink"/>
            <w:rFonts w:cstheme="minorHAnsi"/>
            <w:sz w:val="24"/>
            <w:szCs w:val="24"/>
          </w:rPr>
          <w:t>secretariat.dubrovnik2019@yahoo.com</w:t>
        </w:r>
      </w:hyperlink>
      <w:r>
        <w:rPr>
          <w:rFonts w:cstheme="minorHAnsi"/>
          <w:sz w:val="24"/>
          <w:szCs w:val="24"/>
        </w:rPr>
        <w:t xml:space="preserve"> </w:t>
      </w:r>
    </w:p>
    <w:p w:rsidR="0094394B" w:rsidRPr="006A6DD2" w:rsidRDefault="0094394B" w:rsidP="0094394B">
      <w:pPr>
        <w:spacing w:line="240" w:lineRule="auto"/>
        <w:contextualSpacing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Email: </w:t>
      </w:r>
      <w:hyperlink r:id="rId11" w:history="1">
        <w:r w:rsidRPr="00FF1E99">
          <w:rPr>
            <w:rStyle w:val="Hyperlink"/>
            <w:rFonts w:cstheme="minorHAnsi"/>
            <w:sz w:val="24"/>
            <w:szCs w:val="24"/>
          </w:rPr>
          <w:t>jadranka.cerovec@yahoo.com</w:t>
        </w:r>
      </w:hyperlink>
      <w:r>
        <w:rPr>
          <w:rFonts w:cstheme="minorHAnsi"/>
          <w:sz w:val="24"/>
          <w:szCs w:val="24"/>
        </w:rPr>
        <w:t xml:space="preserve"> </w:t>
      </w:r>
    </w:p>
    <w:p w:rsidR="00D46837" w:rsidRDefault="00D46837" w:rsidP="00D46837">
      <w:pPr>
        <w:jc w:val="center"/>
        <w:rPr>
          <w:rStyle w:val="Hyperlink"/>
          <w:rFonts w:eastAsia="Times New Roman" w:cstheme="minorHAnsi"/>
          <w:lang w:eastAsia="hr-HR"/>
        </w:rPr>
      </w:pPr>
    </w:p>
    <w:p w:rsidR="00D46837" w:rsidRDefault="00D46837" w:rsidP="00D46837">
      <w:pPr>
        <w:jc w:val="center"/>
        <w:rPr>
          <w:b/>
          <w:color w:val="FF0000"/>
        </w:rPr>
      </w:pPr>
    </w:p>
    <w:p w:rsidR="0094394B" w:rsidRDefault="0094394B" w:rsidP="00D46837">
      <w:pPr>
        <w:jc w:val="center"/>
        <w:rPr>
          <w:b/>
          <w:color w:val="FF0000"/>
        </w:rPr>
      </w:pPr>
    </w:p>
    <w:p w:rsidR="0094394B" w:rsidRDefault="0094394B" w:rsidP="00D46837">
      <w:pPr>
        <w:jc w:val="center"/>
        <w:rPr>
          <w:b/>
          <w:color w:val="FF0000"/>
        </w:rPr>
      </w:pPr>
    </w:p>
    <w:p w:rsidR="00D46837" w:rsidRDefault="00D46837" w:rsidP="00D46837">
      <w:pPr>
        <w:jc w:val="center"/>
        <w:rPr>
          <w:b/>
          <w:color w:val="FF0000"/>
        </w:rPr>
      </w:pPr>
      <w:r w:rsidRPr="00840F82">
        <w:rPr>
          <w:b/>
          <w:color w:val="FF0000"/>
        </w:rPr>
        <w:t>Local congress organizer</w:t>
      </w:r>
    </w:p>
    <w:p w:rsidR="0094394B" w:rsidRPr="00840F82" w:rsidRDefault="0094394B" w:rsidP="00D46837">
      <w:pPr>
        <w:jc w:val="center"/>
        <w:rPr>
          <w:b/>
          <w:color w:val="FF0000"/>
        </w:rPr>
      </w:pPr>
      <w:r>
        <w:rPr>
          <w:b/>
          <w:color w:val="FF0000"/>
        </w:rPr>
        <w:t>(</w:t>
      </w:r>
      <w:proofErr w:type="gramStart"/>
      <w:r>
        <w:rPr>
          <w:b/>
          <w:color w:val="FF0000"/>
        </w:rPr>
        <w:t>registration</w:t>
      </w:r>
      <w:proofErr w:type="gramEnd"/>
      <w:r>
        <w:rPr>
          <w:b/>
          <w:color w:val="FF0000"/>
        </w:rPr>
        <w:t xml:space="preserve">, </w:t>
      </w:r>
      <w:r w:rsidR="007F4F97">
        <w:rPr>
          <w:b/>
          <w:color w:val="FF0000"/>
        </w:rPr>
        <w:t xml:space="preserve">hotel </w:t>
      </w:r>
      <w:r>
        <w:rPr>
          <w:b/>
          <w:color w:val="FF0000"/>
        </w:rPr>
        <w:t>accommodation, touristic tours)</w:t>
      </w:r>
    </w:p>
    <w:p w:rsidR="00D46837" w:rsidRPr="005A3E76" w:rsidRDefault="00D46837" w:rsidP="00D46837">
      <w:pPr>
        <w:jc w:val="center"/>
        <w:rPr>
          <w:b/>
        </w:rPr>
      </w:pPr>
      <w:r w:rsidRPr="005A3E76">
        <w:rPr>
          <w:b/>
        </w:rPr>
        <w:t>Dubrovnik partner Agency</w:t>
      </w:r>
    </w:p>
    <w:p w:rsidR="00D46837" w:rsidRPr="00840F82" w:rsidRDefault="00D46837" w:rsidP="00D46837">
      <w:pPr>
        <w:jc w:val="center"/>
      </w:pPr>
      <w:r w:rsidRPr="00840F82">
        <w:t xml:space="preserve">Address: </w:t>
      </w:r>
      <w:proofErr w:type="spellStart"/>
      <w:r w:rsidRPr="00840F82">
        <w:t>Vukovarska</w:t>
      </w:r>
      <w:proofErr w:type="spellEnd"/>
      <w:r w:rsidRPr="00840F82">
        <w:t xml:space="preserve"> 26, 20000 Dubrovnik, Croatia</w:t>
      </w:r>
    </w:p>
    <w:p w:rsidR="0094394B" w:rsidRDefault="00D46837" w:rsidP="0094394B">
      <w:pPr>
        <w:jc w:val="center"/>
      </w:pPr>
      <w:r w:rsidRPr="00840F82">
        <w:t>Phone: +</w:t>
      </w:r>
      <w:proofErr w:type="gramStart"/>
      <w:r w:rsidRPr="00840F82">
        <w:t>38520448180  /</w:t>
      </w:r>
      <w:proofErr w:type="gramEnd"/>
      <w:r w:rsidRPr="00840F82">
        <w:t xml:space="preserve"> Fax: +38520358008</w:t>
      </w:r>
    </w:p>
    <w:p w:rsidR="00D46837" w:rsidRPr="0094394B" w:rsidRDefault="00D46837" w:rsidP="0094394B">
      <w:pPr>
        <w:jc w:val="center"/>
        <w:rPr>
          <w:rStyle w:val="Hyperlink"/>
          <w:color w:val="auto"/>
          <w:u w:val="none"/>
        </w:rPr>
      </w:pPr>
      <w:r w:rsidRPr="00840F82">
        <w:t>E-mail: </w:t>
      </w:r>
      <w:hyperlink r:id="rId12" w:history="1">
        <w:r w:rsidRPr="00840F82">
          <w:rPr>
            <w:rStyle w:val="Hyperlink"/>
          </w:rPr>
          <w:t>dubrovnik3dcongress2019@gmail.com</w:t>
        </w:r>
      </w:hyperlink>
    </w:p>
    <w:p w:rsidR="00D46837" w:rsidRDefault="00D46837" w:rsidP="00D46837">
      <w:pPr>
        <w:rPr>
          <w:rStyle w:val="Hyperlink"/>
        </w:rPr>
      </w:pPr>
    </w:p>
    <w:p w:rsidR="0094394B" w:rsidRDefault="0094394B" w:rsidP="00D46837">
      <w:pPr>
        <w:rPr>
          <w:rStyle w:val="Hyperlink"/>
        </w:rPr>
      </w:pPr>
    </w:p>
    <w:p w:rsidR="0094394B" w:rsidRDefault="0094394B" w:rsidP="00D46837">
      <w:pPr>
        <w:rPr>
          <w:rStyle w:val="Hyperlink"/>
        </w:rPr>
      </w:pPr>
    </w:p>
    <w:p w:rsidR="0094394B" w:rsidRDefault="0094394B" w:rsidP="00D46837">
      <w:pPr>
        <w:rPr>
          <w:rStyle w:val="Hyperlink"/>
        </w:rPr>
      </w:pPr>
    </w:p>
    <w:p w:rsidR="00D46837" w:rsidRPr="00840F82" w:rsidRDefault="00164790" w:rsidP="00D46837">
      <w:pPr>
        <w:spacing w:after="0" w:line="240" w:lineRule="auto"/>
        <w:jc w:val="center"/>
        <w:rPr>
          <w:color w:val="FF0000"/>
          <w:sz w:val="32"/>
          <w:szCs w:val="32"/>
        </w:rPr>
      </w:pPr>
      <w:hyperlink r:id="rId13" w:history="1">
        <w:r w:rsidR="00D46837" w:rsidRPr="00840F82">
          <w:rPr>
            <w:rStyle w:val="Hyperlink"/>
            <w:color w:val="FF0000"/>
            <w:sz w:val="32"/>
            <w:szCs w:val="32"/>
          </w:rPr>
          <w:t>www.dubrovnik3Dcongress2019.org</w:t>
        </w:r>
      </w:hyperlink>
    </w:p>
    <w:p w:rsidR="00D46837" w:rsidRDefault="00D46837" w:rsidP="00D46837"/>
    <w:sectPr w:rsidR="00D46837" w:rsidSect="00727E81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FA0A9E"/>
    <w:multiLevelType w:val="hybridMultilevel"/>
    <w:tmpl w:val="DEFAA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837"/>
    <w:rsid w:val="00164790"/>
    <w:rsid w:val="00221339"/>
    <w:rsid w:val="00465886"/>
    <w:rsid w:val="00566775"/>
    <w:rsid w:val="00727E81"/>
    <w:rsid w:val="007F4F97"/>
    <w:rsid w:val="0094394B"/>
    <w:rsid w:val="00B07409"/>
    <w:rsid w:val="00D4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85BB63-517A-41AF-8DBA-A168783E2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83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D46837"/>
    <w:rPr>
      <w:color w:val="0000FF"/>
      <w:u w:val="single"/>
    </w:rPr>
  </w:style>
  <w:style w:type="paragraph" w:customStyle="1" w:styleId="yiv5150506500msonormal">
    <w:name w:val="yiv5150506500msonormal"/>
    <w:basedOn w:val="Normal"/>
    <w:rsid w:val="00D4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yiv8919844739msonormal">
    <w:name w:val="yiv8919844739msonormal"/>
    <w:basedOn w:val="Normal"/>
    <w:rsid w:val="00D4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ListParagraph">
    <w:name w:val="List Paragraph"/>
    <w:basedOn w:val="Normal"/>
    <w:uiPriority w:val="34"/>
    <w:qFormat/>
    <w:rsid w:val="00D46837"/>
    <w:pPr>
      <w:spacing w:after="200" w:line="276" w:lineRule="auto"/>
      <w:ind w:left="720"/>
      <w:contextualSpacing/>
    </w:pPr>
    <w:rPr>
      <w:rFonts w:ascii="Times New Roman" w:hAnsi="Times New Roman"/>
      <w:sz w:val="24"/>
      <w:szCs w:val="24"/>
      <w:lang w:val="de-DE"/>
    </w:rPr>
  </w:style>
  <w:style w:type="table" w:styleId="TableGrid">
    <w:name w:val="Table Grid"/>
    <w:basedOn w:val="TableNormal"/>
    <w:uiPriority w:val="39"/>
    <w:rsid w:val="00D46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dubrovnik3Dcongress2019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dubrovnik3dcongress201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mailto:jadranka.cerovec@yahoo.com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secretariat.dubrovnik2019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ubrovnik3Dcongress2019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2017-09-08T21:52:00Z</dcterms:created>
  <dcterms:modified xsi:type="dcterms:W3CDTF">2017-09-10T05:46:00Z</dcterms:modified>
</cp:coreProperties>
</file>